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9C" w:rsidRPr="003032AA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32AA">
        <w:rPr>
          <w:rFonts w:ascii="Times New Roman" w:hAnsi="Times New Roman"/>
          <w:b/>
          <w:sz w:val="28"/>
          <w:szCs w:val="28"/>
          <w:u w:val="single"/>
        </w:rPr>
        <w:t xml:space="preserve">Самарская межрайонная </w:t>
      </w:r>
      <w:smartTag w:uri="urn:schemas-microsoft-com:office:smarttags" w:element="PersonName">
        <w:smartTagPr>
          <w:attr w:name="ProductID" w:val="природоохранная прокуратура"/>
        </w:smartTagPr>
        <w:r w:rsidRPr="003032AA">
          <w:rPr>
            <w:rFonts w:ascii="Times New Roman" w:hAnsi="Times New Roman"/>
            <w:b/>
            <w:sz w:val="28"/>
            <w:szCs w:val="28"/>
            <w:u w:val="single"/>
          </w:rPr>
          <w:t>природоохранная прокуратура</w:t>
        </w:r>
      </w:smartTag>
      <w:r w:rsidRPr="003032AA">
        <w:rPr>
          <w:rFonts w:ascii="Times New Roman" w:hAnsi="Times New Roman"/>
          <w:b/>
          <w:sz w:val="28"/>
          <w:szCs w:val="28"/>
          <w:u w:val="single"/>
        </w:rPr>
        <w:t xml:space="preserve"> разъясняет о национальных мерах по противодействию коррупции и о результатах работы в данном направлении.</w:t>
      </w:r>
    </w:p>
    <w:p w:rsidR="00A16C9C" w:rsidRPr="00DA0FC1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 xml:space="preserve">В преддверии Международного дня борьбы с коррупцией, учреждённого 9 декабря Генеральной Ассамблеей ООН, Самарская межрайонная </w:t>
      </w:r>
      <w:smartTag w:uri="urn:schemas-microsoft-com:office:smarttags" w:element="PersonName">
        <w:smartTagPr>
          <w:attr w:name="ProductID" w:val="природоохранная прокуратура"/>
        </w:smartTagPr>
        <w:r w:rsidRPr="00DA0FC1">
          <w:rPr>
            <w:rFonts w:ascii="Times New Roman" w:hAnsi="Times New Roman"/>
            <w:sz w:val="28"/>
            <w:szCs w:val="28"/>
          </w:rPr>
          <w:t>природоохранная прокуратура</w:t>
        </w:r>
      </w:smartTag>
      <w:r w:rsidRPr="00DA0FC1">
        <w:rPr>
          <w:rFonts w:ascii="Times New Roman" w:hAnsi="Times New Roman"/>
          <w:sz w:val="28"/>
          <w:szCs w:val="28"/>
        </w:rPr>
        <w:t xml:space="preserve"> разъясняет о национальных мерах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, связанных с приёмом </w:t>
      </w:r>
      <w:r w:rsidRPr="00DA0FC1">
        <w:rPr>
          <w:rFonts w:ascii="Times New Roman" w:hAnsi="Times New Roman"/>
          <w:sz w:val="28"/>
          <w:szCs w:val="28"/>
        </w:rPr>
        <w:t>на работу бывшего государственного и муниципального 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A16C9C" w:rsidRPr="00DA0FC1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>Согласно ст. 12 Федерального закона «О противодействии коррупции» гражданин Российской Федерации, замещавший должность федеральной государственной службы, (далее – бывший государственный служащий) в течение 2 лет со дня увольнения с федеральной государственной службы имеет право замещать должности и выполнять работу на условиях гражданско-правового договора в коммерческих и некоммерческих организациях, при соблюдении следующих условий:</w:t>
      </w:r>
    </w:p>
    <w:p w:rsidR="00A16C9C" w:rsidRPr="00DA0FC1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A0FC1">
        <w:rPr>
          <w:rFonts w:ascii="Times New Roman" w:hAnsi="Times New Roman"/>
          <w:sz w:val="28"/>
          <w:szCs w:val="28"/>
        </w:rPr>
        <w:t xml:space="preserve">отдельные функции по государственному управлению этими организациями не входили в его должностные (служебные) обязанности, </w:t>
      </w:r>
    </w:p>
    <w:p w:rsidR="00A16C9C" w:rsidRPr="00DA0FC1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A0FC1">
        <w:rPr>
          <w:rFonts w:ascii="Times New Roman" w:hAnsi="Times New Roman"/>
          <w:sz w:val="28"/>
          <w:szCs w:val="28"/>
        </w:rPr>
        <w:t>наличие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Комиссия);</w:t>
      </w:r>
    </w:p>
    <w:p w:rsidR="00A16C9C" w:rsidRPr="00DA0FC1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>При этом бывший государственный служащий обязан сообщать новому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A16C9C" w:rsidRPr="00DA0FC1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>Аналогичные требования относятся к приему на работу бывших муниципальных служащих.</w:t>
      </w:r>
    </w:p>
    <w:p w:rsidR="00A16C9C" w:rsidRPr="00DA0FC1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 xml:space="preserve">В соответствии со ст. 64.1 Трудового кодекса Российской Федерации и ч. 4 ст. 12 Федерального закона «О противодействии коррупции» работодатель при заключении трудового договора с бывшим государственным служащим, в течение 2 лет после его увольнения с государственной службы обязан в 10-дневный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 </w:t>
      </w:r>
    </w:p>
    <w:p w:rsidR="00A16C9C" w:rsidRPr="00DA0FC1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>Порядок такого сообщения установлен постановлением Правительства Российской Федерации от 08.09.2010  № 700.</w:t>
      </w:r>
    </w:p>
    <w:p w:rsidR="00A16C9C" w:rsidRPr="00DA0FC1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 xml:space="preserve">При этом обязанность сообщения предусмотренных законом распространяется на всех без исключения работодателей, и не должна зависеть от их волеусмотрения, так как только соответствующая Комиссия, получив от работодателя предусмотренные сведения, определяет входили ли в должностные (служебные) обязанности бывшего государственного или муниципального служащего отдельные функции государственного и муниципального управления коммерческой или некоммерческой организацией, в которой он занимает новую должность. </w:t>
      </w:r>
    </w:p>
    <w:p w:rsidR="00A16C9C" w:rsidRPr="00DA0FC1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>Комиссия обязана рассмотреть письменное обращение гражданина о даче согласия в течение 7 дней со дня поступления указанного обращения, и о принятом решении направить гражданину письменное уведомление в течение 1 рабочего дня и уведомить его устно в течение 3  рабочих дней.</w:t>
      </w:r>
    </w:p>
    <w:p w:rsidR="00A16C9C" w:rsidRPr="00DA0FC1" w:rsidRDefault="00A16C9C" w:rsidP="00DA0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>Несоблюдение бывшим государственным и муниципальным служащим указанных требований, влечет прекращение такого трудового или гражданско-правового договора, заключенного с указанным гражданином по новому месту работы.</w:t>
      </w:r>
    </w:p>
    <w:p w:rsidR="00A16C9C" w:rsidRPr="00DA0FC1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>Новый работодатель при приеме на работу бывшего государственного или муниципального  служащего также обязан в 10-дневный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(ч. 4 ст. 12 Закона «О противодействии коррупции»</w:t>
      </w:r>
      <w:r>
        <w:rPr>
          <w:rFonts w:ascii="Times New Roman" w:hAnsi="Times New Roman"/>
          <w:sz w:val="28"/>
          <w:szCs w:val="28"/>
        </w:rPr>
        <w:t>)</w:t>
      </w:r>
      <w:r w:rsidRPr="00DA0FC1">
        <w:rPr>
          <w:rFonts w:ascii="Times New Roman" w:hAnsi="Times New Roman"/>
          <w:sz w:val="28"/>
          <w:szCs w:val="28"/>
        </w:rPr>
        <w:t>.</w:t>
      </w:r>
    </w:p>
    <w:p w:rsidR="00A16C9C" w:rsidRPr="00DA0FC1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>Неисполнение работодателем указанной обязанности является правонарушением и влечет ответственность в соответствии с законодательством Российской Федерации.</w:t>
      </w:r>
    </w:p>
    <w:p w:rsidR="00A16C9C" w:rsidRPr="00DA0FC1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 xml:space="preserve">Согласно ст. 19.29 Кодекса Российской Федерации об административных правонарушениях </w:t>
      </w:r>
      <w:hyperlink r:id="rId6" w:history="1">
        <w:r w:rsidRPr="00DA0FC1">
          <w:rPr>
            <w:rFonts w:ascii="Times New Roman" w:hAnsi="Times New Roman"/>
            <w:sz w:val="28"/>
            <w:szCs w:val="28"/>
          </w:rPr>
          <w:t>привлечение</w:t>
        </w:r>
      </w:hyperlink>
      <w:r w:rsidRPr="00DA0FC1"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бывшего государственного или муниципального служащего, с нарушением требований, предусмотренных Федеральным </w:t>
      </w:r>
      <w:hyperlink r:id="rId7" w:history="1">
        <w:r w:rsidRPr="00DA0FC1">
          <w:rPr>
            <w:rFonts w:ascii="Times New Roman" w:hAnsi="Times New Roman"/>
            <w:sz w:val="28"/>
            <w:szCs w:val="28"/>
          </w:rPr>
          <w:t>законом</w:t>
        </w:r>
      </w:hyperlink>
      <w:r w:rsidRPr="00DA0FC1">
        <w:rPr>
          <w:rFonts w:ascii="Times New Roman" w:hAnsi="Times New Roman"/>
          <w:sz w:val="28"/>
          <w:szCs w:val="28"/>
        </w:rPr>
        <w:t xml:space="preserve"> «О противодействии коррупции» влечет наложение административного штрафа </w:t>
      </w:r>
    </w:p>
    <w:p w:rsidR="00A16C9C" w:rsidRPr="00DA0FC1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 xml:space="preserve">на граждан в размере - от 2 до 4 тыс. рублей; </w:t>
      </w:r>
    </w:p>
    <w:p w:rsidR="00A16C9C" w:rsidRPr="00DA0FC1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 xml:space="preserve">на должностных лиц - от 20 до 50 тыс. рублей; </w:t>
      </w:r>
    </w:p>
    <w:p w:rsidR="00A16C9C" w:rsidRPr="00DA0FC1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>на юридических лиц - от 100 до 500 тыс. рублей.</w:t>
      </w:r>
    </w:p>
    <w:p w:rsidR="00A16C9C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C1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проверок, </w:t>
      </w:r>
      <w:r w:rsidRPr="00DA0FC1">
        <w:rPr>
          <w:rFonts w:ascii="Times New Roman" w:hAnsi="Times New Roman"/>
          <w:sz w:val="28"/>
          <w:szCs w:val="28"/>
        </w:rPr>
        <w:t>проведенных Самарской межрайонной природоохранной прокуратурой</w:t>
      </w:r>
      <w:r>
        <w:rPr>
          <w:rFonts w:ascii="Times New Roman" w:hAnsi="Times New Roman"/>
          <w:sz w:val="28"/>
          <w:szCs w:val="28"/>
        </w:rPr>
        <w:t xml:space="preserve"> в данной сфере,</w:t>
      </w:r>
      <w:r w:rsidRPr="00DA0FC1">
        <w:rPr>
          <w:rFonts w:ascii="Times New Roman" w:hAnsi="Times New Roman"/>
          <w:sz w:val="28"/>
          <w:szCs w:val="28"/>
        </w:rPr>
        <w:t xml:space="preserve"> в 2014 году выявлено </w:t>
      </w:r>
      <w:r>
        <w:rPr>
          <w:rFonts w:ascii="Times New Roman" w:hAnsi="Times New Roman"/>
          <w:sz w:val="28"/>
          <w:szCs w:val="28"/>
        </w:rPr>
        <w:t>86 нарушений, опротестовано 59 нормативных правовых акта, внесено 25 представлений, по результатам рассмотрения которых к дисциплинарной ответственности привлечено 9 должностных лиц, 4 лица привлечена к административной ответственности.</w:t>
      </w:r>
    </w:p>
    <w:p w:rsidR="00A16C9C" w:rsidRPr="00DA0FC1" w:rsidRDefault="00A16C9C" w:rsidP="00DA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A0FC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DA0FC1">
        <w:rPr>
          <w:rFonts w:ascii="Times New Roman" w:hAnsi="Times New Roman"/>
          <w:sz w:val="28"/>
          <w:szCs w:val="28"/>
        </w:rPr>
        <w:t xml:space="preserve"> году выявлено </w:t>
      </w:r>
      <w:r>
        <w:rPr>
          <w:rFonts w:ascii="Times New Roman" w:hAnsi="Times New Roman"/>
          <w:sz w:val="28"/>
          <w:szCs w:val="28"/>
        </w:rPr>
        <w:t>56 нарушений, опротестовано 29 нормативных правовых акта, внесено 22 представления, по результатам рассмотрения которых к дисциплинарной ответственности привлечено 16 должностных лиц, 8 лиц привлечено к административной ответственности.</w:t>
      </w:r>
    </w:p>
    <w:sectPr w:rsidR="00A16C9C" w:rsidRPr="00DA0FC1" w:rsidSect="00BC62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9C" w:rsidRDefault="00A16C9C" w:rsidP="00BC621D">
      <w:pPr>
        <w:spacing w:after="0" w:line="240" w:lineRule="auto"/>
      </w:pPr>
      <w:r>
        <w:separator/>
      </w:r>
    </w:p>
  </w:endnote>
  <w:endnote w:type="continuationSeparator" w:id="0">
    <w:p w:rsidR="00A16C9C" w:rsidRDefault="00A16C9C" w:rsidP="00BC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9C" w:rsidRDefault="00A16C9C" w:rsidP="00BC621D">
      <w:pPr>
        <w:spacing w:after="0" w:line="240" w:lineRule="auto"/>
      </w:pPr>
      <w:r>
        <w:separator/>
      </w:r>
    </w:p>
  </w:footnote>
  <w:footnote w:type="continuationSeparator" w:id="0">
    <w:p w:rsidR="00A16C9C" w:rsidRDefault="00A16C9C" w:rsidP="00BC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9C" w:rsidRDefault="00A16C9C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04D"/>
    <w:rsid w:val="00126803"/>
    <w:rsid w:val="00133C80"/>
    <w:rsid w:val="00287136"/>
    <w:rsid w:val="003032AA"/>
    <w:rsid w:val="003608E3"/>
    <w:rsid w:val="00432F71"/>
    <w:rsid w:val="0045704D"/>
    <w:rsid w:val="004B653B"/>
    <w:rsid w:val="00547EDC"/>
    <w:rsid w:val="005A0840"/>
    <w:rsid w:val="005A63DA"/>
    <w:rsid w:val="006F4161"/>
    <w:rsid w:val="00755E07"/>
    <w:rsid w:val="00800632"/>
    <w:rsid w:val="008140D3"/>
    <w:rsid w:val="0093212D"/>
    <w:rsid w:val="00957832"/>
    <w:rsid w:val="009E7386"/>
    <w:rsid w:val="00A16C9C"/>
    <w:rsid w:val="00A46997"/>
    <w:rsid w:val="00AC63F6"/>
    <w:rsid w:val="00AC6F7B"/>
    <w:rsid w:val="00BC621D"/>
    <w:rsid w:val="00C73C6A"/>
    <w:rsid w:val="00DA0FC1"/>
    <w:rsid w:val="00E90D05"/>
    <w:rsid w:val="00FC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2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62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A25646685953B48641BE888B1E74DDC7E957C054C68EFD50F19549528F9D35F85023DFz4y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A25646685953B48641BE888B1E74DDC7E956C152C48EFD50F19549528F9D35F85023DC4AE3zEy5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2</Pages>
  <Words>751</Words>
  <Characters>4283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kharlamova.eg</cp:lastModifiedBy>
  <cp:revision>12</cp:revision>
  <dcterms:created xsi:type="dcterms:W3CDTF">2015-04-03T04:45:00Z</dcterms:created>
  <dcterms:modified xsi:type="dcterms:W3CDTF">2015-12-07T11:47:00Z</dcterms:modified>
</cp:coreProperties>
</file>